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D1" w:rsidRPr="008009CF" w:rsidRDefault="005B0F6F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Instrukce k </w:t>
      </w:r>
      <w:r w:rsidR="004F41CF" w:rsidRPr="008009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u</w:t>
      </w:r>
      <w:r w:rsidRPr="008009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zavřeným bezúdržbovým startovacím bateriím</w:t>
      </w:r>
    </w:p>
    <w:p w:rsidR="005B0F6F" w:rsidRPr="008009CF" w:rsidRDefault="005B0F6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Baterie obsahuje elektrolyt. Výbušné a korozivní plyny jsou produkovány v průběhu nabíjení a používání baterie.</w:t>
      </w:r>
    </w:p>
    <w:p w:rsidR="005B0F6F" w:rsidRPr="008009CF" w:rsidRDefault="005B0F6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Nevystavujte jiskrám a plamenům, nezkratujte kontakty baterie.</w:t>
      </w:r>
    </w:p>
    <w:p w:rsidR="005B0F6F" w:rsidRPr="008009CF" w:rsidRDefault="005B0F6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Skladujte a transportujte ve vertikální poloze a chraňte před nárazem, deštěm nebo ponořením do vody.</w:t>
      </w:r>
    </w:p>
    <w:p w:rsidR="005B0F6F" w:rsidRPr="008009CF" w:rsidRDefault="005B0F6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Při kontaktu elektrolytu s očima, pokožkou nebo o</w:t>
      </w:r>
      <w:r w:rsidR="004F41CF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blečením okamžitě opláchněte a o</w:t>
      </w: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myjte dostatečným množstvím vody. Vyhledejte lékařskou pomoc.</w:t>
      </w:r>
    </w:p>
    <w:p w:rsidR="002D12FB" w:rsidRPr="008009CF" w:rsidRDefault="002D12FB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Před instalací</w:t>
      </w:r>
    </w:p>
    <w:p w:rsidR="002D12FB" w:rsidRPr="008009CF" w:rsidRDefault="002D12FB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Ujistěte se, že baterie není poškozená ani nijak deformovaná a kontakty nejsou zoxidovány.</w:t>
      </w:r>
    </w:p>
    <w:p w:rsidR="002D12FB" w:rsidRPr="008009CF" w:rsidRDefault="002D12FB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Ujistěte se, že vzhled baterie je čistý a napětí je normální.</w:t>
      </w:r>
    </w:p>
    <w:p w:rsidR="002D12FB" w:rsidRPr="008009CF" w:rsidRDefault="002D12FB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Nabíjení</w:t>
      </w:r>
    </w:p>
    <w:p w:rsidR="002D12FB" w:rsidRPr="008009CF" w:rsidRDefault="00DF0F9E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Za</w:t>
      </w:r>
      <w:r w:rsidR="002D12FB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pokojové teploty nabíjejte</w:t>
      </w:r>
      <w:r w:rsidR="004F41CF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10%</w:t>
      </w:r>
      <w:r w:rsidR="002D12FB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4F41CF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proudu</w:t>
      </w:r>
      <w:r w:rsidR="002D12FB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="004F41CF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jmenovité </w:t>
      </w:r>
      <w:r w:rsidR="00D84372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kapacit</w:t>
      </w:r>
      <w:r w:rsidR="004F41CF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y baterie</w:t>
      </w:r>
      <w:r w:rsidR="00D84372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, stálým napětím 14.4V po dobu 6 až 8 hodin.</w:t>
      </w:r>
    </w:p>
    <w:p w:rsidR="00D84372" w:rsidRPr="008009CF" w:rsidRDefault="00D84372" w:rsidP="00815985">
      <w:pPr>
        <w:pStyle w:val="Bezmezer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Poznámka:</w:t>
      </w:r>
    </w:p>
    <w:p w:rsidR="00D84372" w:rsidRPr="008009CF" w:rsidRDefault="00D84372" w:rsidP="00815985">
      <w:pPr>
        <w:pStyle w:val="Bezmezer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Nabíjecí kapacita bude různá na základě typu nabíječky.</w:t>
      </w:r>
    </w:p>
    <w:p w:rsidR="00D84372" w:rsidRPr="008009CF" w:rsidRDefault="00D84372" w:rsidP="00815985">
      <w:pPr>
        <w:pStyle w:val="Bezmezer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U některých druhů nabíječek může být doba nabíjení delší.</w:t>
      </w:r>
    </w:p>
    <w:p w:rsidR="00D84372" w:rsidRPr="008009CF" w:rsidRDefault="00D84372" w:rsidP="00815985">
      <w:pPr>
        <w:pStyle w:val="Bezmezer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Pokud </w:t>
      </w:r>
      <w:r w:rsidR="006945BE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klidové napětí</w:t>
      </w:r>
      <w:r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 12V baterie není 13.0V nebo více po nabíjení a </w:t>
      </w:r>
      <w:r w:rsidR="00815985"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následném </w:t>
      </w:r>
      <w:r w:rsidR="006945BE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„odpočinutí“</w:t>
      </w:r>
      <w:r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 </w:t>
      </w:r>
      <w:r w:rsidR="00815985"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po dobu </w:t>
      </w:r>
      <w:r w:rsidRPr="008009CF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1-2hod., zopakujte nabíjecí cyklus.</w:t>
      </w:r>
    </w:p>
    <w:p w:rsidR="00815985" w:rsidRPr="008009CF" w:rsidRDefault="00815985" w:rsidP="00815985">
      <w:pPr>
        <w:pStyle w:val="Bezmez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5B0F6F" w:rsidRPr="008009CF" w:rsidRDefault="005B0F6F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Instalace</w:t>
      </w:r>
    </w:p>
    <w:p w:rsidR="005B0F6F" w:rsidRPr="008009CF" w:rsidRDefault="005B0F6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Ujistěte se před instalací, že napětí, pozice kontaktů (polarita), kapacita a rozměry baterie jsou stejné jako u předešlé baterie.</w:t>
      </w:r>
    </w:p>
    <w:p w:rsidR="005B0F6F" w:rsidRPr="008009CF" w:rsidRDefault="005B0F6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Kladný a záporný kontakt </w:t>
      </w:r>
      <w:r w:rsidR="00550711">
        <w:rPr>
          <w:rFonts w:ascii="Times New Roman" w:eastAsia="Times New Roman" w:hAnsi="Times New Roman" w:cs="Times New Roman"/>
          <w:sz w:val="18"/>
          <w:szCs w:val="18"/>
          <w:lang w:eastAsia="cs-CZ"/>
        </w:rPr>
        <w:t>nesmí</w:t>
      </w: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být zapojeny naopak a připojení musí být pevné.</w:t>
      </w:r>
    </w:p>
    <w:p w:rsidR="005B0F6F" w:rsidRPr="008009CF" w:rsidRDefault="002D12FB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Kladný a záporný kontakt můžou být </w:t>
      </w:r>
      <w:r w:rsidR="00550711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 instalaci </w:t>
      </w: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pokryty vazelínou, aby se zabránilo jejich korodování a oxidaci.</w:t>
      </w:r>
    </w:p>
    <w:p w:rsidR="00D84372" w:rsidRPr="008009CF" w:rsidRDefault="00815985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Po instalaci</w:t>
      </w:r>
    </w:p>
    <w:p w:rsidR="00815985" w:rsidRPr="008009CF" w:rsidRDefault="00815985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Pokud nastanou potíže se startováním nebo pohasínáním světel, baterie by měla být demontována a dobita. Pokud výkon baterie není dostatečný po dobití, měla by tato být vyměněna. Pokud baterie po dobití může být normálně používána, měl by být dobíjecí okruh motocyklu zkontrolován v servise.</w:t>
      </w:r>
    </w:p>
    <w:p w:rsidR="00815985" w:rsidRPr="008009CF" w:rsidRDefault="00815985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Skladování</w:t>
      </w:r>
    </w:p>
    <w:p w:rsidR="00815985" w:rsidRPr="008009CF" w:rsidRDefault="00815985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Zkontrolujte napětí, pokud baterie nebyla používána déle než 90 dnů.</w:t>
      </w:r>
    </w:p>
    <w:p w:rsidR="00815985" w:rsidRPr="008009CF" w:rsidRDefault="00815985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Baterie musí být dobita, pokud </w:t>
      </w:r>
      <w:r w:rsidR="00BC62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klidové </w:t>
      </w: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napětí 12V baterie je rovné nebo menší 12.6V.</w:t>
      </w:r>
    </w:p>
    <w:p w:rsidR="00815985" w:rsidRPr="008009CF" w:rsidRDefault="00815985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Místo skladování baterie by mělo být čisté, větrané a suché, okolní teplota by měla být od 5</w:t>
      </w:r>
      <w:r w:rsidR="004F41CF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˚C do 40˚C. Chraňte baterii před vysokými teplotami, vlhkostí, korozivními plyny, prachem a zaplavením vodou, aby</w:t>
      </w:r>
      <w:bookmarkStart w:id="0" w:name="_GoBack"/>
      <w:bookmarkEnd w:id="0"/>
      <w:r w:rsidR="004F41CF"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ste předešli poškození.</w:t>
      </w:r>
    </w:p>
    <w:p w:rsidR="002D12FB" w:rsidRPr="008009CF" w:rsidRDefault="004F41C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09CF">
        <w:rPr>
          <w:rFonts w:ascii="Times New Roman" w:eastAsia="Times New Roman" w:hAnsi="Times New Roman" w:cs="Times New Roman"/>
          <w:sz w:val="18"/>
          <w:szCs w:val="18"/>
          <w:lang w:eastAsia="cs-CZ"/>
        </w:rPr>
        <w:t>Quangdong DYNAVOLT Power Technology Co., Ltd.</w:t>
      </w:r>
    </w:p>
    <w:sectPr w:rsidR="002D12FB" w:rsidRPr="0080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6F"/>
    <w:rsid w:val="00006E8D"/>
    <w:rsid w:val="00073FD1"/>
    <w:rsid w:val="002D12FB"/>
    <w:rsid w:val="004F41CF"/>
    <w:rsid w:val="00550711"/>
    <w:rsid w:val="005B0F6F"/>
    <w:rsid w:val="006945BE"/>
    <w:rsid w:val="008009CF"/>
    <w:rsid w:val="00815985"/>
    <w:rsid w:val="00BC626A"/>
    <w:rsid w:val="00D84372"/>
    <w:rsid w:val="00D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1ED0"/>
  <w15:chartTrackingRefBased/>
  <w15:docId w15:val="{3080DB6F-C1D1-496E-9F88-20CA296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5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Benko</dc:creator>
  <cp:keywords/>
  <dc:description/>
  <cp:lastModifiedBy>Marian Benko</cp:lastModifiedBy>
  <cp:revision>8</cp:revision>
  <dcterms:created xsi:type="dcterms:W3CDTF">2016-04-25T07:23:00Z</dcterms:created>
  <dcterms:modified xsi:type="dcterms:W3CDTF">2016-04-26T07:27:00Z</dcterms:modified>
</cp:coreProperties>
</file>